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GRUPO DE INVESTIGACIÓN EN ARTRÓPODOS Y ENFERMEDADES TRANSMITIDAS POR VECTORES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Somos un grupo polivalente de 15 científicos y profesionales dedicados a la medicina animal y humana, así como al estudio del medio ambiente, trabajando siempre desde la perspectiva de Una Salud. Nuestro grupo cuenta con una amplia experiencia en la vigilancia de artrópodos vectores de enfermedades y en la detección y evaluación de factores de riesgo de arbovirus y parasitosis emergentes.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Utilizamos técnicas moleculares y serológicas modernas para investigar y aportar los conocimientos adecuados para combatir la amenaza global de patógenos transmitidos por vectores como el virus del Nilo occidental, el virus Usutu, el flebovirus y la leishmaniosis.&lt;/w:t&gt;&lt;w:br/&gt;&lt;w:t xml:space="preserve"&gt;Disponemos de un insectario donde se pueden realizar pruebas y ensayos con mosquitos portadores de enfermedades.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Eva María Frontera Carrión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frontera@unex.es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https://opendata.unex.es/investiga/grupos-de-investigacion/BBB024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Eva María Frontera Carrión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frontera@unex.es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https://opendata.unex.es/investiga/grupos-de-investigacion/BBB024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