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Plant protection: National Agri-Food Technology Center (CTAEX)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private non-profit R&amp;D centre in Extremadura founded in 2000 by agri-food entities. It works across the agri-food value chain, focusing on agricultural and food research structured around sustainability, diversification and ICT. CTAEX brings together 70 partners from key agri-food sectors and supports innovation and technology transfer to enhance sustainability, competitiveness and circularity. It has experimental farms, food pilot plants, authorized seed and GMO activities, and strong expertise in by-product valorisation, process optimisation, digitalisation and knowledge transfer.</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contributes expertise in pesticide resistance analysis through regional case studies, early detection tools, and the development of microbiological alternatives to chemical pesticides. It develops beneficial microbial strains and consortia for integrated pest management, plant health and soil quality. CTAEX also supports post-harvest microbiology-based phytosanitary treatments and biotechnological solutions for soil bioremediation, including microbial consortia for contaminated soils, capacity-building, stakeholder engagement and knowledge transfer aligned with EU sustainability and regu</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