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5: Association of Popular Universities of Extremadura (AUPEX)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contributes to Horizon CL5 calls through community-based pilots, citizen engagement and SSH expertise. It supports climate literacy, anti-disinformation actions and accessible climate communication, including testing digital and AI-based tools. AUPEX enables participatory co-design and societal validation of climate and sustainability scenarios, translates complex models into usable narratives, and pilots them in real decision-making contexts. It also provides living labs and user-centred research for smart buildings and supports rural road safety through stakeholder engagement, behaviou</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